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A79EF" w:rsidTr="00AE55D4">
        <w:trPr>
          <w:trHeight w:val="5103"/>
        </w:trPr>
        <w:tc>
          <w:tcPr>
            <w:tcW w:w="4535" w:type="dxa"/>
          </w:tcPr>
          <w:p w:rsidR="007A79EF" w:rsidRDefault="007A79EF" w:rsidP="008A1C39">
            <w:pPr>
              <w:pStyle w:val="1"/>
              <w:outlineLvl w:val="0"/>
            </w:pPr>
          </w:p>
          <w:p w:rsidR="007A79EF" w:rsidRDefault="007A79EF" w:rsidP="007A79EF">
            <w:pPr>
              <w:jc w:val="center"/>
              <w:rPr>
                <w:sz w:val="28"/>
                <w:szCs w:val="28"/>
              </w:rPr>
            </w:pPr>
            <w:r w:rsidRPr="008C3CC1">
              <w:rPr>
                <w:sz w:val="28"/>
                <w:szCs w:val="28"/>
              </w:rPr>
              <w:t>Администрация</w:t>
            </w:r>
          </w:p>
          <w:p w:rsidR="00EB6B55" w:rsidRDefault="00C640DE" w:rsidP="007A79EF">
            <w:pPr>
              <w:jc w:val="center"/>
              <w:rPr>
                <w:sz w:val="28"/>
                <w:szCs w:val="28"/>
              </w:rPr>
            </w:pPr>
            <w:r>
              <w:rPr>
                <w:sz w:val="28"/>
                <w:szCs w:val="28"/>
              </w:rPr>
              <w:t>сельского</w:t>
            </w:r>
            <w:r w:rsidR="00EB6B55">
              <w:rPr>
                <w:sz w:val="28"/>
                <w:szCs w:val="28"/>
              </w:rPr>
              <w:t xml:space="preserve"> поселения</w:t>
            </w:r>
          </w:p>
          <w:p w:rsidR="00EB6B55" w:rsidRDefault="00C640DE" w:rsidP="007A79EF">
            <w:pPr>
              <w:jc w:val="center"/>
              <w:rPr>
                <w:sz w:val="28"/>
                <w:szCs w:val="28"/>
              </w:rPr>
            </w:pPr>
            <w:r>
              <w:rPr>
                <w:sz w:val="28"/>
                <w:szCs w:val="28"/>
              </w:rPr>
              <w:t>Елшанка</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Default="00325581" w:rsidP="00AE55D4">
            <w:pPr>
              <w:jc w:val="center"/>
            </w:pPr>
            <w:r>
              <w:t>«</w:t>
            </w:r>
            <w:r w:rsidR="002E2731">
              <w:t>26</w:t>
            </w:r>
            <w:r>
              <w:t>»</w:t>
            </w:r>
            <w:r w:rsidR="002E2731">
              <w:t xml:space="preserve"> июля </w:t>
            </w:r>
            <w:r>
              <w:t>202</w:t>
            </w:r>
            <w:r w:rsidR="00AC07DA">
              <w:t>4</w:t>
            </w:r>
            <w:r w:rsidR="00AE55D4" w:rsidRPr="00AE55D4">
              <w:t>г.</w:t>
            </w:r>
          </w:p>
          <w:p w:rsidR="00AE55D4" w:rsidRPr="00AE55D4" w:rsidRDefault="00AE55D4" w:rsidP="00AE55D4">
            <w:pPr>
              <w:jc w:val="center"/>
            </w:pPr>
            <w:r>
              <w:t>№</w:t>
            </w:r>
            <w:r w:rsidR="002E2731">
              <w:t>33</w:t>
            </w:r>
            <w:bookmarkStart w:id="0" w:name="_GoBack"/>
            <w:bookmarkEnd w:id="0"/>
          </w:p>
          <w:p w:rsidR="00AE55D4" w:rsidRPr="00AE55D4" w:rsidRDefault="00AE55D4" w:rsidP="00AE55D4">
            <w:pPr>
              <w:jc w:val="center"/>
              <w:rPr>
                <w:b/>
              </w:rPr>
            </w:pPr>
          </w:p>
        </w:tc>
        <w:tc>
          <w:tcPr>
            <w:tcW w:w="4535" w:type="dxa"/>
          </w:tcPr>
          <w:p w:rsidR="009E795B" w:rsidRDefault="009E795B" w:rsidP="00B80A57">
            <w:pPr>
              <w:jc w:val="center"/>
              <w:rPr>
                <w:sz w:val="28"/>
                <w:szCs w:val="28"/>
              </w:rPr>
            </w:pPr>
          </w:p>
          <w:p w:rsidR="007A79EF" w:rsidRPr="007B6DA1" w:rsidRDefault="009E795B" w:rsidP="009E795B">
            <w:pPr>
              <w:tabs>
                <w:tab w:val="left" w:pos="1701"/>
              </w:tabs>
              <w:rPr>
                <w:b/>
                <w:sz w:val="28"/>
                <w:szCs w:val="28"/>
              </w:rPr>
            </w:pPr>
            <w:r>
              <w:rPr>
                <w:sz w:val="28"/>
                <w:szCs w:val="28"/>
              </w:rPr>
              <w:tab/>
            </w: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C640DE">
              <w:rPr>
                <w:b/>
                <w:sz w:val="28"/>
                <w:szCs w:val="28"/>
              </w:rPr>
              <w:t>сельского поселения Елшанка</w:t>
            </w:r>
            <w:r w:rsidR="00EF0C60">
              <w:rPr>
                <w:b/>
                <w:sz w:val="28"/>
                <w:szCs w:val="28"/>
              </w:rPr>
              <w:t xml:space="preserve"> </w:t>
            </w:r>
            <w:r w:rsidR="00D2735D">
              <w:rPr>
                <w:b/>
                <w:sz w:val="28"/>
                <w:szCs w:val="28"/>
              </w:rPr>
              <w:t>муниципального района Сергиевский №</w:t>
            </w:r>
            <w:r w:rsidR="007B6DA1">
              <w:rPr>
                <w:b/>
                <w:sz w:val="28"/>
                <w:szCs w:val="28"/>
              </w:rPr>
              <w:t xml:space="preserve"> 30</w:t>
            </w:r>
            <w:r w:rsidR="00D2735D">
              <w:rPr>
                <w:b/>
                <w:sz w:val="28"/>
                <w:szCs w:val="28"/>
              </w:rPr>
              <w:t xml:space="preserve"> от </w:t>
            </w:r>
            <w:r w:rsidR="007B6DA1">
              <w:rPr>
                <w:b/>
                <w:sz w:val="28"/>
                <w:szCs w:val="28"/>
              </w:rPr>
              <w:t>02.08.2023 года</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разработки и утверждения административных регламентов предоставления му</w:t>
            </w:r>
            <w:r w:rsidR="00C640DE">
              <w:rPr>
                <w:b/>
                <w:sz w:val="28"/>
                <w:szCs w:val="28"/>
              </w:rPr>
              <w:t xml:space="preserve">ниципальных услуг на территории сельского поселения Елшанка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9E795B">
        <w:rPr>
          <w:sz w:val="26"/>
          <w:szCs w:val="26"/>
        </w:rPr>
        <w:t>сельского поселения Елшанка</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 xml:space="preserve">самоуправления муниципального района Сергиевский в соответствие с требованиями действующего законодательства администрация </w:t>
      </w:r>
      <w:r w:rsidR="009E795B">
        <w:rPr>
          <w:sz w:val="26"/>
          <w:szCs w:val="26"/>
        </w:rPr>
        <w:t>сельского поселения Елшанка</w:t>
      </w:r>
      <w:r w:rsidR="00EF0C60">
        <w:rPr>
          <w:sz w:val="26"/>
          <w:szCs w:val="26"/>
        </w:rPr>
        <w:t xml:space="preserve">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поста</w:t>
      </w:r>
      <w:r w:rsidR="009E795B">
        <w:rPr>
          <w:sz w:val="26"/>
          <w:szCs w:val="26"/>
        </w:rPr>
        <w:t>новление администрации сельского  поселения Елшанка</w:t>
      </w:r>
      <w:r w:rsidR="00EF0C60" w:rsidRPr="00EF0C60">
        <w:rPr>
          <w:sz w:val="26"/>
          <w:szCs w:val="26"/>
        </w:rPr>
        <w:t xml:space="preserve"> муниципа</w:t>
      </w:r>
      <w:r w:rsidR="007B6DA1">
        <w:rPr>
          <w:sz w:val="26"/>
          <w:szCs w:val="26"/>
        </w:rPr>
        <w:t xml:space="preserve">льного района Сергиевский № 30 от   02.08.2023 года </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w:t>
      </w:r>
      <w:r w:rsidR="009E795B">
        <w:rPr>
          <w:sz w:val="26"/>
          <w:szCs w:val="26"/>
        </w:rPr>
        <w:t>ных услуг на территории сельского</w:t>
      </w:r>
      <w:r w:rsidR="00EF0C60" w:rsidRPr="00EF0C60">
        <w:rPr>
          <w:sz w:val="26"/>
          <w:szCs w:val="26"/>
        </w:rPr>
        <w:t xml:space="preserve"> поселения </w:t>
      </w:r>
      <w:r w:rsidR="009E795B">
        <w:rPr>
          <w:sz w:val="26"/>
          <w:szCs w:val="26"/>
        </w:rPr>
        <w:t xml:space="preserve">Елшанка </w:t>
      </w:r>
      <w:r w:rsidR="00EF0C60" w:rsidRPr="00EF0C60">
        <w:rPr>
          <w:sz w:val="26"/>
          <w:szCs w:val="26"/>
        </w:rPr>
        <w:t>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171"/>
        <w:gridCol w:w="2199"/>
      </w:tblGrid>
      <w:tr w:rsidR="00B80A57" w:rsidTr="00325581">
        <w:tc>
          <w:tcPr>
            <w:tcW w:w="3342" w:type="dxa"/>
          </w:tcPr>
          <w:p w:rsidR="00B80A57" w:rsidRPr="00B80A57" w:rsidRDefault="003A7C06" w:rsidP="00B80A57">
            <w:pPr>
              <w:jc w:val="center"/>
              <w:rPr>
                <w:sz w:val="28"/>
                <w:szCs w:val="28"/>
              </w:rPr>
            </w:pPr>
            <w:r>
              <w:rPr>
                <w:sz w:val="28"/>
                <w:szCs w:val="28"/>
              </w:rPr>
              <w:t>Глав</w:t>
            </w:r>
            <w:r w:rsidR="00FD3D89">
              <w:rPr>
                <w:sz w:val="28"/>
                <w:szCs w:val="28"/>
              </w:rPr>
              <w:t>а</w:t>
            </w:r>
            <w:r w:rsidR="00B80A57" w:rsidRPr="00B80A57">
              <w:rPr>
                <w:sz w:val="28"/>
                <w:szCs w:val="28"/>
              </w:rPr>
              <w:t xml:space="preserve"> </w:t>
            </w:r>
            <w:r w:rsidR="009E795B">
              <w:rPr>
                <w:sz w:val="28"/>
                <w:szCs w:val="28"/>
              </w:rPr>
              <w:t xml:space="preserve">сельского поселения Елшанка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325581" w:rsidRDefault="00325581" w:rsidP="00B80A57">
            <w:pPr>
              <w:jc w:val="right"/>
              <w:rPr>
                <w:sz w:val="28"/>
                <w:szCs w:val="28"/>
              </w:rPr>
            </w:pPr>
          </w:p>
          <w:p w:rsidR="00B80A57" w:rsidRDefault="009E795B" w:rsidP="00B80A57">
            <w:pPr>
              <w:jc w:val="right"/>
              <w:rPr>
                <w:sz w:val="28"/>
                <w:szCs w:val="28"/>
              </w:rPr>
            </w:pPr>
            <w:proofErr w:type="spellStart"/>
            <w:r>
              <w:rPr>
                <w:sz w:val="28"/>
                <w:szCs w:val="28"/>
              </w:rPr>
              <w:t>А.В.Барабанов</w:t>
            </w:r>
            <w:proofErr w:type="spellEnd"/>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C640DE" w:rsidRDefault="00C640DE" w:rsidP="000146FC">
      <w:pPr>
        <w:widowControl w:val="0"/>
        <w:autoSpaceDE w:val="0"/>
        <w:autoSpaceDN w:val="0"/>
        <w:adjustRightInd w:val="0"/>
        <w:jc w:val="right"/>
        <w:outlineLvl w:val="0"/>
      </w:pPr>
      <w:r>
        <w:t>сельского  поселения  Елшанка</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2E2731">
        <w:t>26</w:t>
      </w:r>
      <w:r w:rsidRPr="00044506">
        <w:t>»</w:t>
      </w:r>
      <w:r w:rsidR="002E2731">
        <w:t xml:space="preserve">июля </w:t>
      </w:r>
      <w:r w:rsidRPr="00044506">
        <w:t>20</w:t>
      </w:r>
      <w:r>
        <w:t>2</w:t>
      </w:r>
      <w:r w:rsidR="00456F1E">
        <w:t>4</w:t>
      </w:r>
      <w:r w:rsidRPr="00044506">
        <w:t xml:space="preserve">г. </w:t>
      </w:r>
      <w:r w:rsidR="00B6119D">
        <w:t xml:space="preserve"> </w:t>
      </w:r>
      <w:r w:rsidRPr="00044506">
        <w:t xml:space="preserve">№ </w:t>
      </w:r>
      <w:r w:rsidR="002E2731">
        <w:t>33</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C640DE">
        <w:rPr>
          <w:b/>
          <w:bCs/>
          <w:sz w:val="28"/>
          <w:szCs w:val="28"/>
        </w:rPr>
        <w:t>СЕЛЬСКОГО</w:t>
      </w:r>
      <w:r w:rsidR="00A41F01">
        <w:rPr>
          <w:b/>
          <w:bCs/>
          <w:sz w:val="28"/>
          <w:szCs w:val="28"/>
        </w:rPr>
        <w:t xml:space="preserve"> ПОСЕЛЕНИЯ </w:t>
      </w:r>
      <w:r w:rsidR="00C640DE">
        <w:rPr>
          <w:b/>
          <w:bCs/>
          <w:sz w:val="28"/>
          <w:szCs w:val="28"/>
        </w:rPr>
        <w:t xml:space="preserve">ЕЛШАНКА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C640DE">
        <w:rPr>
          <w:sz w:val="28"/>
          <w:szCs w:val="28"/>
        </w:rPr>
        <w:t>сельского поселения Елшанка</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C640DE">
        <w:rPr>
          <w:sz w:val="28"/>
          <w:szCs w:val="28"/>
        </w:rPr>
        <w:t>сельского</w:t>
      </w:r>
      <w:r w:rsidR="00A41F01">
        <w:rPr>
          <w:sz w:val="28"/>
          <w:szCs w:val="28"/>
        </w:rPr>
        <w:t xml:space="preserve"> поселения </w:t>
      </w:r>
      <w:r w:rsidR="00C640DE">
        <w:rPr>
          <w:sz w:val="28"/>
          <w:szCs w:val="28"/>
        </w:rPr>
        <w:t xml:space="preserve">Елшанка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6"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7"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8"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 xml:space="preserve">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0"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 xml:space="preserve">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C640DE">
        <w:rPr>
          <w:sz w:val="28"/>
          <w:szCs w:val="28"/>
        </w:rPr>
        <w:t>сельского поселения Елшанка</w:t>
      </w:r>
      <w:r w:rsidR="007F5C3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C640DE">
        <w:rPr>
          <w:sz w:val="28"/>
          <w:szCs w:val="28"/>
        </w:rPr>
        <w:t>сельского</w:t>
      </w:r>
      <w:r w:rsidR="007F5C3A">
        <w:rPr>
          <w:sz w:val="28"/>
          <w:szCs w:val="28"/>
        </w:rPr>
        <w:t xml:space="preserve"> поселения </w:t>
      </w:r>
      <w:r w:rsidR="00C640DE">
        <w:rPr>
          <w:sz w:val="28"/>
          <w:szCs w:val="28"/>
        </w:rPr>
        <w:t xml:space="preserve">Елшанка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2"/>
  </w:compat>
  <w:rsids>
    <w:rsidRoot w:val="00A25688"/>
    <w:rsid w:val="000146FC"/>
    <w:rsid w:val="00020EC8"/>
    <w:rsid w:val="00086C4F"/>
    <w:rsid w:val="000D4775"/>
    <w:rsid w:val="00101906"/>
    <w:rsid w:val="00135D19"/>
    <w:rsid w:val="00145472"/>
    <w:rsid w:val="001A4071"/>
    <w:rsid w:val="001E0C60"/>
    <w:rsid w:val="00280071"/>
    <w:rsid w:val="002C2B63"/>
    <w:rsid w:val="002E2731"/>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7939"/>
    <w:rsid w:val="00563122"/>
    <w:rsid w:val="00577C72"/>
    <w:rsid w:val="005D6A02"/>
    <w:rsid w:val="00612BD0"/>
    <w:rsid w:val="0061468B"/>
    <w:rsid w:val="00615BE4"/>
    <w:rsid w:val="00641137"/>
    <w:rsid w:val="006744D8"/>
    <w:rsid w:val="006B566D"/>
    <w:rsid w:val="00752EA6"/>
    <w:rsid w:val="00766F64"/>
    <w:rsid w:val="007A79EF"/>
    <w:rsid w:val="007B6DA1"/>
    <w:rsid w:val="007F5C3A"/>
    <w:rsid w:val="00835850"/>
    <w:rsid w:val="00893886"/>
    <w:rsid w:val="008A1C39"/>
    <w:rsid w:val="008D1897"/>
    <w:rsid w:val="008E1DD9"/>
    <w:rsid w:val="008E4C9E"/>
    <w:rsid w:val="00907C3A"/>
    <w:rsid w:val="009733BD"/>
    <w:rsid w:val="009E5CE1"/>
    <w:rsid w:val="009E795B"/>
    <w:rsid w:val="009F5209"/>
    <w:rsid w:val="009F6B95"/>
    <w:rsid w:val="00A20A59"/>
    <w:rsid w:val="00A25688"/>
    <w:rsid w:val="00A41F01"/>
    <w:rsid w:val="00A802D7"/>
    <w:rsid w:val="00AC07DA"/>
    <w:rsid w:val="00AE55D4"/>
    <w:rsid w:val="00B01F9D"/>
    <w:rsid w:val="00B0476D"/>
    <w:rsid w:val="00B16032"/>
    <w:rsid w:val="00B6119D"/>
    <w:rsid w:val="00B80A57"/>
    <w:rsid w:val="00BC27E1"/>
    <w:rsid w:val="00C00459"/>
    <w:rsid w:val="00C640DE"/>
    <w:rsid w:val="00D00259"/>
    <w:rsid w:val="00D2735D"/>
    <w:rsid w:val="00D569E1"/>
    <w:rsid w:val="00D6191A"/>
    <w:rsid w:val="00D850BD"/>
    <w:rsid w:val="00E0723A"/>
    <w:rsid w:val="00E07647"/>
    <w:rsid w:val="00E4538C"/>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A1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 w:type="character" w:customStyle="1" w:styleId="10">
    <w:name w:val="Заголовок 1 Знак"/>
    <w:basedOn w:val="a0"/>
    <w:link w:val="1"/>
    <w:uiPriority w:val="9"/>
    <w:rsid w:val="008A1C39"/>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9E795B"/>
    <w:rPr>
      <w:rFonts w:ascii="Tahoma" w:hAnsi="Tahoma" w:cs="Tahoma"/>
      <w:sz w:val="16"/>
      <w:szCs w:val="16"/>
    </w:rPr>
  </w:style>
  <w:style w:type="character" w:customStyle="1" w:styleId="a7">
    <w:name w:val="Текст выноски Знак"/>
    <w:basedOn w:val="a0"/>
    <w:link w:val="a6"/>
    <w:uiPriority w:val="99"/>
    <w:semiHidden/>
    <w:rsid w:val="009E79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408&amp;dst=100098" TargetMode="External"/><Relationship Id="rId3" Type="http://schemas.microsoft.com/office/2007/relationships/stylesWithEffects" Target="stylesWithEffects.xml"/><Relationship Id="rId7" Type="http://schemas.openxmlformats.org/officeDocument/2006/relationships/hyperlink" Target="consultantplus://offline/ref=985C4DD1016816048D2EDD9D6460F12FFFC001EEF03568C6E957CF399DC699FEAF68AC7CDC0668F22243F1B4CE9AE648EF4F7F1283A6CC58o8M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C390720CAD27FDCA5DEBF7346B99B700C96EC2969FABEF28AA299F4266F62048A5ED82C4BF19A304731395BACD5B991DE870o2M4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422B536810AFD76C87EB80D54A4566302B59B042E841EC849C84182C94198A5E382B2AD03E5281B3E1DF45A1588D8E94CEE4B830AE0CC5CX3S6H" TargetMode="External"/><Relationship Id="rId4" Type="http://schemas.openxmlformats.org/officeDocument/2006/relationships/settings" Target="settings.xml"/><Relationship Id="rId9" Type="http://schemas.openxmlformats.org/officeDocument/2006/relationships/hyperlink" Target="consultantplus://offline/ref=D8D30AEFBB31468362FC0530DE889846228043E652ABA5C7D066A915143CF63AF170BE7096BFCF9CE78A9B3879F4093B9B49EE38B8r6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156C-508B-4F67-ACE8-B3B48A32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5141</Words>
  <Characters>29308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69</cp:revision>
  <cp:lastPrinted>2024-07-23T11:18:00Z</cp:lastPrinted>
  <dcterms:created xsi:type="dcterms:W3CDTF">2019-10-23T07:21:00Z</dcterms:created>
  <dcterms:modified xsi:type="dcterms:W3CDTF">2024-07-29T11:33:00Z</dcterms:modified>
</cp:coreProperties>
</file>